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2A" w:rsidRDefault="00CD4C2A" w:rsidP="002627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Погоджую:</w:t>
      </w:r>
    </w:p>
    <w:p w:rsidR="00CD4C2A" w:rsidRDefault="00CD4C2A" w:rsidP="002627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С.О. Осадчий</w:t>
      </w:r>
    </w:p>
    <w:p w:rsidR="00CD4C2A" w:rsidRDefault="00CD4C2A" w:rsidP="0026276B">
      <w:pPr>
        <w:jc w:val="center"/>
        <w:rPr>
          <w:sz w:val="28"/>
          <w:szCs w:val="28"/>
          <w:lang w:val="uk-UA"/>
        </w:rPr>
      </w:pPr>
    </w:p>
    <w:p w:rsidR="0026276B" w:rsidRDefault="0026276B" w:rsidP="002627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  РОБОТИ </w:t>
      </w:r>
    </w:p>
    <w:p w:rsidR="0026276B" w:rsidRDefault="0026276B" w:rsidP="0026276B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відділу економіки </w:t>
      </w:r>
      <w:r>
        <w:rPr>
          <w:b/>
          <w:sz w:val="28"/>
          <w:szCs w:val="28"/>
          <w:lang w:val="uk-UA"/>
        </w:rPr>
        <w:t xml:space="preserve">на </w:t>
      </w:r>
      <w:r w:rsidR="00CD4C2A">
        <w:rPr>
          <w:b/>
          <w:sz w:val="28"/>
          <w:szCs w:val="28"/>
          <w:lang w:val="uk-UA"/>
        </w:rPr>
        <w:t>січень</w:t>
      </w:r>
      <w:r>
        <w:rPr>
          <w:b/>
          <w:sz w:val="28"/>
          <w:szCs w:val="28"/>
          <w:lang w:val="uk-UA"/>
        </w:rPr>
        <w:t xml:space="preserve"> 201</w:t>
      </w:r>
      <w:r w:rsidR="00E36E8D">
        <w:rPr>
          <w:b/>
          <w:sz w:val="28"/>
          <w:szCs w:val="28"/>
          <w:lang w:val="uk-UA"/>
        </w:rPr>
        <w:t>8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року</w:t>
      </w:r>
    </w:p>
    <w:p w:rsidR="0026276B" w:rsidRDefault="0026276B" w:rsidP="0026276B">
      <w:pPr>
        <w:jc w:val="center"/>
        <w:rPr>
          <w:sz w:val="28"/>
          <w:szCs w:val="28"/>
          <w:lang w:val="uk-UA"/>
        </w:rPr>
      </w:pPr>
    </w:p>
    <w:tbl>
      <w:tblPr>
        <w:tblW w:w="10669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4980"/>
        <w:gridCol w:w="68"/>
        <w:gridCol w:w="2862"/>
        <w:gridCol w:w="2140"/>
        <w:gridCol w:w="19"/>
      </w:tblGrid>
      <w:tr w:rsidR="0026276B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ind w:left="43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ПЕРЕЛІК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Термін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Виконавець</w:t>
            </w:r>
          </w:p>
        </w:tc>
      </w:tr>
      <w:tr w:rsidR="0026276B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DE662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 w:rsidP="00D80C66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Підготовка, оприлюднення та винесення на розгляд виконавчого комітету, депутатських комісій, сесій міської ради</w:t>
            </w:r>
            <w:r w:rsidR="006F1865">
              <w:rPr>
                <w:lang w:val="uk-UA" w:eastAsia="en-US"/>
              </w:rPr>
              <w:t xml:space="preserve"> проектів рішень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Гавриш Т.М. Овчарук Н.А.</w:t>
            </w:r>
          </w:p>
          <w:p w:rsidR="0026276B" w:rsidRDefault="0026276B" w:rsidP="00E3381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Борисенко Т.П.</w:t>
            </w:r>
          </w:p>
        </w:tc>
      </w:tr>
      <w:tr w:rsidR="00D80C66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66" w:rsidRDefault="00DE662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66" w:rsidRDefault="00E33811" w:rsidP="00E33811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розробці Стратегії розвитку міста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66" w:rsidRDefault="00D80C6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66" w:rsidRDefault="00E33811" w:rsidP="00E3381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Гавриш Т.М. Овчарук Н.А.</w:t>
            </w:r>
          </w:p>
        </w:tc>
      </w:tr>
      <w:tr w:rsidR="00E33811" w:rsidRPr="00E33811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1" w:rsidRDefault="00E3381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3. 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11" w:rsidRPr="00E33811" w:rsidRDefault="00E33811" w:rsidP="00E33811">
            <w:pPr>
              <w:spacing w:line="276" w:lineRule="auto"/>
              <w:ind w:left="61"/>
              <w:rPr>
                <w:lang w:val="uk-UA" w:eastAsia="en-US"/>
              </w:rPr>
            </w:pPr>
            <w:r w:rsidRPr="00E33811">
              <w:rPr>
                <w:lang w:val="uk-UA"/>
              </w:rPr>
              <w:t xml:space="preserve">Співпраця з </w:t>
            </w:r>
            <w:r w:rsidRPr="00E33811">
              <w:rPr>
                <w:lang w:val="en-US"/>
              </w:rPr>
              <w:t>FORBIZ</w:t>
            </w:r>
            <w:r w:rsidRPr="00E33811">
              <w:rPr>
                <w:lang w:val="uk-UA"/>
              </w:rPr>
              <w:t xml:space="preserve"> щодо розробки розділу МСП у Стратегії розвитку міста Ніжина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1" w:rsidRDefault="00E33811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1" w:rsidRDefault="00E33811" w:rsidP="00E3381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Гавриш Т.М. Овчарук Н.А.</w:t>
            </w:r>
          </w:p>
        </w:tc>
      </w:tr>
      <w:tr w:rsidR="0026276B" w:rsidTr="0026276B">
        <w:trPr>
          <w:gridAfter w:val="1"/>
          <w:wAfter w:w="19" w:type="dxa"/>
          <w:trHeight w:val="1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DE662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Моніторинг цін на основні продовольчі товари, що реалізуються :</w:t>
            </w:r>
          </w:p>
          <w:p w:rsidR="0026276B" w:rsidRDefault="0026276B" w:rsidP="00101628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 роздрібній мережі</w:t>
            </w:r>
          </w:p>
          <w:p w:rsidR="0026276B" w:rsidRDefault="0026276B" w:rsidP="00101628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 продовольчих ринках</w:t>
            </w:r>
          </w:p>
          <w:p w:rsidR="0026276B" w:rsidRDefault="0026276B" w:rsidP="00101628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 фірмовій мережі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 15 та 30  числа</w:t>
            </w:r>
          </w:p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26276B" w:rsidRDefault="0026276B">
            <w:pPr>
              <w:spacing w:line="276" w:lineRule="auto"/>
              <w:ind w:right="-468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ДЕР  ЧОДА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Овчарук Н.А.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</w:tr>
      <w:tr w:rsidR="0026276B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DE662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інформації згідно форм  щодо оцінки споживчого попиту та ресурсного наповнення ринку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 02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Овчарук Н.А.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</w:tr>
      <w:tr w:rsidR="0026276B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DE662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Інформація щодо об’єктів торгівлі та послуг, що розпочали свою діяльність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щоквартально до 15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Овчарук Н.А.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</w:tr>
      <w:tr w:rsidR="0026276B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DE662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Інформація щодо очікуваних обсягів реалізованих послуг та товарообороту по місту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 20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Овчарук Н.А.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</w:tr>
      <w:tr w:rsidR="0026276B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DE662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Розгляд заяв СПД та надання пропозицій  щодо встановлення   зручного для населення режиму роботи закладів торгівлі, громадського харчування та побутового обслуговування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Овчарук Н.А.</w:t>
            </w:r>
          </w:p>
        </w:tc>
      </w:tr>
      <w:tr w:rsidR="0026276B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DE662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Поповнення дислокації підприємств торгівлі та побутового обслуговування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Овчарук Н.А.</w:t>
            </w:r>
          </w:p>
        </w:tc>
      </w:tr>
      <w:tr w:rsidR="0026276B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DE662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методичної, консультаційної і організаційної  допомоги підприємствам торгівлі та побутового обслуговування населення всіх форм власності з питань застосування правил торгівлі  та побутового обслуговування населення  і з інших питань, що належать  до компетенції сектору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Овчарук Н.А.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</w:tr>
      <w:tr w:rsidR="0026276B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DE662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Надання практичної допомоги громадянам у складанні заяв, претензій щодо захисту прав споживачів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Овчарук Н.А.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</w:tr>
      <w:tr w:rsidR="0026276B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DE662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11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 в засіданні адмінкомісії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Овчарук Н.А.</w:t>
            </w:r>
          </w:p>
        </w:tc>
      </w:tr>
      <w:tr w:rsidR="0026276B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DE6622">
              <w:rPr>
                <w:lang w:val="uk-UA" w:eastAsia="en-US"/>
              </w:rPr>
              <w:t>2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інформацій на заяви громадян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Овчарук Н.А. </w:t>
            </w:r>
          </w:p>
        </w:tc>
      </w:tr>
      <w:tr w:rsidR="000573D4" w:rsidRPr="00E33811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D4" w:rsidRDefault="00DE662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D4" w:rsidRDefault="00E33811" w:rsidP="00E33811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Перевірка інформації та розрахунків на встановлення тарифів на теплоенергію, що виробляється альтернативними видами палива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D4" w:rsidRDefault="000573D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D4" w:rsidRDefault="000573D4">
            <w:pPr>
              <w:spacing w:line="276" w:lineRule="auto"/>
              <w:rPr>
                <w:lang w:val="uk-UA" w:eastAsia="en-US"/>
              </w:rPr>
            </w:pPr>
          </w:p>
        </w:tc>
      </w:tr>
      <w:tr w:rsidR="0026276B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DE6622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DE6622">
              <w:rPr>
                <w:lang w:val="uk-UA" w:eastAsia="en-US"/>
              </w:rPr>
              <w:t>4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 w:rsidRPr="00E33811">
              <w:rPr>
                <w:lang w:val="uk-UA" w:eastAsia="en-US"/>
              </w:rPr>
              <w:t xml:space="preserve">Здійснення моніторингу обсягів виробництва в порівняних цінах </w:t>
            </w:r>
            <w:r>
              <w:rPr>
                <w:lang w:val="uk-UA" w:eastAsia="en-US"/>
              </w:rPr>
              <w:t xml:space="preserve"> та натуральному виразі</w:t>
            </w:r>
            <w:r w:rsidRPr="00E33811">
              <w:rPr>
                <w:lang w:val="uk-UA" w:eastAsia="en-US"/>
              </w:rPr>
              <w:t xml:space="preserve">  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</w:t>
            </w:r>
            <w:r>
              <w:rPr>
                <w:lang w:eastAsia="en-US"/>
              </w:rPr>
              <w:t xml:space="preserve"> 7 для службового ористування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Борисенко Т.П.</w:t>
            </w:r>
          </w:p>
        </w:tc>
      </w:tr>
      <w:tr w:rsidR="0026276B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DE6622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en-US" w:eastAsia="en-US"/>
              </w:rPr>
              <w:t>1</w:t>
            </w:r>
            <w:r w:rsidR="00DE6622">
              <w:rPr>
                <w:lang w:val="uk-UA" w:eastAsia="en-US"/>
              </w:rPr>
              <w:t>5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Здійснення моніторингу заборгованості із виплати заробітної плати</w:t>
            </w:r>
            <w:r>
              <w:rPr>
                <w:lang w:val="uk-UA" w:eastAsia="en-US"/>
              </w:rPr>
              <w:t xml:space="preserve"> та надання інформації до ДЕР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D80C66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</w:t>
            </w:r>
            <w:r>
              <w:rPr>
                <w:lang w:eastAsia="en-US"/>
              </w:rPr>
              <w:t xml:space="preserve">о 12 </w:t>
            </w:r>
            <w:r w:rsidR="00D80C66">
              <w:rPr>
                <w:lang w:val="uk-UA" w:eastAsia="en-US"/>
              </w:rPr>
              <w:t>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Борисенко Т.П.</w:t>
            </w:r>
          </w:p>
        </w:tc>
      </w:tr>
      <w:tr w:rsidR="0026276B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DE6622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en-US" w:eastAsia="en-US"/>
              </w:rPr>
              <w:t>1</w:t>
            </w:r>
            <w:r w:rsidR="00DE6622">
              <w:rPr>
                <w:lang w:val="uk-UA" w:eastAsia="en-US"/>
              </w:rPr>
              <w:t>6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та надання інформації щодо виконання основних показників фінансово-економічної діяльності суб’єктів господарювання міста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Щоквартально д</w:t>
            </w:r>
            <w:r>
              <w:rPr>
                <w:lang w:eastAsia="en-US"/>
              </w:rPr>
              <w:t xml:space="preserve">о 15 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фінансов</w:t>
            </w:r>
            <w:r>
              <w:rPr>
                <w:lang w:val="uk-UA" w:eastAsia="en-US"/>
              </w:rPr>
              <w:t>ому</w:t>
            </w:r>
            <w:r>
              <w:rPr>
                <w:lang w:eastAsia="en-US"/>
              </w:rPr>
              <w:t xml:space="preserve"> управлінн</w:t>
            </w:r>
            <w:r>
              <w:rPr>
                <w:lang w:val="uk-UA" w:eastAsia="en-US"/>
              </w:rPr>
              <w:t>ю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Борисенко Т.П.</w:t>
            </w:r>
          </w:p>
        </w:tc>
      </w:tr>
      <w:tr w:rsidR="0026276B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DE6622" w:rsidRDefault="00DE662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Підготовка та надання інформації про важливі події промислового комплексу міста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Щоквартально д</w:t>
            </w:r>
            <w:r>
              <w:rPr>
                <w:lang w:eastAsia="en-US"/>
              </w:rPr>
              <w:t xml:space="preserve">о 15 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ДЕР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Борисенко Т.П.</w:t>
            </w:r>
          </w:p>
        </w:tc>
      </w:tr>
      <w:tr w:rsidR="0026276B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DE6622" w:rsidRDefault="00DE662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Підготовка та надання інформації про рівень запровадження тарифів для населення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Щоквартально</w:t>
            </w:r>
            <w:r>
              <w:rPr>
                <w:lang w:eastAsia="en-US"/>
              </w:rPr>
              <w:t xml:space="preserve"> До 15 Держкомітету України з питань ЖКГ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Стусь Л.М.</w:t>
            </w:r>
          </w:p>
        </w:tc>
      </w:tr>
      <w:tr w:rsidR="0026276B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DE6622" w:rsidRDefault="00DE662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 xml:space="preserve">Підготовка та надання інформації про результат роботи </w:t>
            </w:r>
            <w:r>
              <w:rPr>
                <w:lang w:val="uk-UA" w:eastAsia="en-US"/>
              </w:rPr>
              <w:t xml:space="preserve">державних </w:t>
            </w:r>
            <w:r>
              <w:rPr>
                <w:lang w:eastAsia="en-US"/>
              </w:rPr>
              <w:t>підприємств міста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Щоквартально д</w:t>
            </w:r>
            <w:r>
              <w:rPr>
                <w:lang w:eastAsia="en-US"/>
              </w:rPr>
              <w:t xml:space="preserve">о </w:t>
            </w:r>
            <w:r>
              <w:rPr>
                <w:lang w:val="uk-UA" w:eastAsia="en-US"/>
              </w:rPr>
              <w:t>1</w:t>
            </w:r>
            <w:r>
              <w:rPr>
                <w:lang w:eastAsia="en-US"/>
              </w:rPr>
              <w:t xml:space="preserve">0 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ЧОДА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Борисенко Т.П.</w:t>
            </w:r>
          </w:p>
        </w:tc>
      </w:tr>
      <w:tr w:rsidR="0026276B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DE6622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en-US" w:eastAsia="en-US"/>
              </w:rPr>
              <w:t>2</w:t>
            </w:r>
            <w:r w:rsidR="00DE6622">
              <w:rPr>
                <w:lang w:val="uk-UA" w:eastAsia="en-US"/>
              </w:rPr>
              <w:t>0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та надання інформації про очікувані обсяги виробництва, дебіторської та кредиторської заборгованості, залишків готової продукції, чисельності працюючих та фінансових результатів промислових підприємств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</w:t>
            </w:r>
            <w:r>
              <w:rPr>
                <w:lang w:eastAsia="en-US"/>
              </w:rPr>
              <w:t xml:space="preserve">о 20 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</w:t>
            </w:r>
            <w:r>
              <w:rPr>
                <w:lang w:eastAsia="en-US"/>
              </w:rPr>
              <w:t>Е</w:t>
            </w:r>
            <w:r>
              <w:rPr>
                <w:lang w:val="uk-UA" w:eastAsia="en-US"/>
              </w:rPr>
              <w:t>Р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Борисенко Т.П.</w:t>
            </w:r>
          </w:p>
        </w:tc>
      </w:tr>
      <w:tr w:rsidR="0026276B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DE6622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en-US" w:eastAsia="en-US"/>
              </w:rPr>
              <w:t>2</w:t>
            </w:r>
            <w:r w:rsidR="00DE6622">
              <w:rPr>
                <w:lang w:val="uk-UA" w:eastAsia="en-US"/>
              </w:rPr>
              <w:t>1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 xml:space="preserve">Підготовка та надання інформації про хід виконання Програми соціально-економічного розвитку міста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Щоквартально д</w:t>
            </w:r>
            <w:r>
              <w:rPr>
                <w:lang w:eastAsia="en-US"/>
              </w:rPr>
              <w:t xml:space="preserve">о 20 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</w:t>
            </w:r>
            <w:r>
              <w:rPr>
                <w:lang w:eastAsia="en-US"/>
              </w:rPr>
              <w:t>Е</w:t>
            </w:r>
            <w:r>
              <w:rPr>
                <w:lang w:val="uk-UA" w:eastAsia="en-US"/>
              </w:rPr>
              <w:t>Р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66" w:rsidRDefault="00D80C6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Гавриш Т.М.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Борисенко Т.П.</w:t>
            </w:r>
          </w:p>
        </w:tc>
      </w:tr>
      <w:tr w:rsidR="0026276B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DE6622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en-US" w:eastAsia="en-US"/>
              </w:rPr>
              <w:t>2</w:t>
            </w:r>
            <w:r w:rsidR="00DE6622">
              <w:rPr>
                <w:lang w:val="uk-UA" w:eastAsia="en-US"/>
              </w:rPr>
              <w:t>2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Підготовка та надання інформації по моніторингу тарифів на ЖКП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Щоквартально д</w:t>
            </w:r>
            <w:r>
              <w:rPr>
                <w:lang w:eastAsia="en-US"/>
              </w:rPr>
              <w:t xml:space="preserve">о 25 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ЧОДА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Стусь Л.М.</w:t>
            </w:r>
          </w:p>
        </w:tc>
      </w:tr>
      <w:tr w:rsidR="0026276B" w:rsidTr="0026276B">
        <w:trPr>
          <w:trHeight w:val="8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76B" w:rsidRPr="00DE6622" w:rsidRDefault="0026276B" w:rsidP="00DE6622">
            <w:pPr>
              <w:spacing w:line="240" w:lineRule="atLeast"/>
              <w:jc w:val="center"/>
              <w:rPr>
                <w:lang w:val="uk-UA" w:eastAsia="en-US"/>
              </w:rPr>
            </w:pPr>
            <w:r>
              <w:rPr>
                <w:lang w:val="en-US" w:eastAsia="en-US"/>
              </w:rPr>
              <w:t>2</w:t>
            </w:r>
            <w:r w:rsidR="00DE6622">
              <w:rPr>
                <w:lang w:val="uk-UA" w:eastAsia="en-US"/>
              </w:rPr>
              <w:t>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76B" w:rsidRDefault="0026276B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Звіт «Про хід виконання міської Програми підтримки малого підприємництва»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76B" w:rsidRDefault="0026276B">
            <w:pPr>
              <w:spacing w:line="240" w:lineRule="atLeast"/>
              <w:rPr>
                <w:highlight w:val="yellow"/>
                <w:lang w:val="uk-UA" w:eastAsia="en-US"/>
              </w:rPr>
            </w:pPr>
            <w:r>
              <w:rPr>
                <w:lang w:val="uk-UA" w:eastAsia="en-US"/>
              </w:rPr>
              <w:t>До 10 щоквартально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66" w:rsidRDefault="00D80C66">
            <w:pPr>
              <w:spacing w:line="240" w:lineRule="atLeast"/>
              <w:rPr>
                <w:lang w:val="uk-UA" w:eastAsia="en-US"/>
              </w:rPr>
            </w:pPr>
            <w:r>
              <w:rPr>
                <w:lang w:val="uk-UA" w:eastAsia="en-US"/>
              </w:rPr>
              <w:t>Овчарук Н.А.</w:t>
            </w:r>
          </w:p>
          <w:p w:rsidR="0026276B" w:rsidRDefault="0026276B">
            <w:pPr>
              <w:spacing w:line="240" w:lineRule="atLeast"/>
              <w:rPr>
                <w:lang w:val="uk-UA" w:eastAsia="en-US"/>
              </w:rPr>
            </w:pPr>
            <w:r>
              <w:rPr>
                <w:lang w:val="uk-UA" w:eastAsia="en-US"/>
              </w:rPr>
              <w:t>Ярош Я.М.</w:t>
            </w:r>
          </w:p>
          <w:p w:rsidR="0026276B" w:rsidRDefault="0026276B">
            <w:pPr>
              <w:spacing w:line="240" w:lineRule="atLeast"/>
              <w:rPr>
                <w:lang w:val="uk-UA" w:eastAsia="en-US"/>
              </w:rPr>
            </w:pPr>
          </w:p>
        </w:tc>
      </w:tr>
      <w:tr w:rsidR="0026276B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DE6622" w:rsidRDefault="00DE6622">
            <w:pPr>
              <w:shd w:val="clear" w:color="auto" w:fill="FFFFFF"/>
              <w:spacing w:line="276" w:lineRule="auto"/>
              <w:ind w:left="10"/>
              <w:rPr>
                <w:lang w:val="uk-UA" w:eastAsia="en-US"/>
              </w:rPr>
            </w:pPr>
            <w:r>
              <w:rPr>
                <w:lang w:val="uk-UA" w:eastAsia="en-US"/>
              </w:rPr>
              <w:t>24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 w:rsidP="00CD4C2A">
            <w:pPr>
              <w:shd w:val="clear" w:color="auto" w:fill="FFFFFF"/>
              <w:tabs>
                <w:tab w:val="left" w:pos="4840"/>
              </w:tabs>
              <w:spacing w:line="322" w:lineRule="exact"/>
              <w:ind w:right="163"/>
              <w:rPr>
                <w:lang w:eastAsia="en-US"/>
              </w:rPr>
            </w:pPr>
            <w:r>
              <w:rPr>
                <w:color w:val="323232"/>
                <w:lang w:val="uk-UA" w:eastAsia="en-US"/>
              </w:rPr>
              <w:t xml:space="preserve">Звіт про проведення процедур закупівель, </w:t>
            </w:r>
            <w:r>
              <w:rPr>
                <w:color w:val="323232"/>
                <w:spacing w:val="-2"/>
                <w:lang w:val="uk-UA" w:eastAsia="en-US"/>
              </w:rPr>
              <w:t xml:space="preserve">робіт та послуг за державні кошти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hd w:val="clear" w:color="auto" w:fill="FFFFFF"/>
              <w:spacing w:line="322" w:lineRule="exact"/>
              <w:ind w:right="67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 xml:space="preserve">Щоквартально </w:t>
            </w:r>
            <w:r>
              <w:rPr>
                <w:color w:val="323232"/>
                <w:lang w:val="uk-UA" w:eastAsia="en-US"/>
              </w:rPr>
              <w:t>до 6 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323232"/>
                <w:spacing w:val="-4"/>
                <w:lang w:val="uk-UA" w:eastAsia="en-US"/>
              </w:rPr>
              <w:t>Ярош Я.М.</w:t>
            </w:r>
          </w:p>
        </w:tc>
      </w:tr>
      <w:tr w:rsidR="0026276B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DE6622" w:rsidRDefault="00DE6622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 w:rsidP="00CD4C2A">
            <w:pPr>
              <w:shd w:val="clear" w:color="auto" w:fill="FFFFFF"/>
              <w:spacing w:line="322" w:lineRule="exact"/>
              <w:ind w:right="19" w:firstLine="5"/>
              <w:rPr>
                <w:lang w:eastAsia="en-US"/>
              </w:rPr>
            </w:pPr>
            <w:r>
              <w:rPr>
                <w:color w:val="323232"/>
                <w:lang w:val="uk-UA" w:eastAsia="en-US"/>
              </w:rPr>
              <w:t xml:space="preserve">Звіт про закупівлю товарів, робіт та послуг за </w:t>
            </w:r>
            <w:r>
              <w:rPr>
                <w:color w:val="323232"/>
                <w:spacing w:val="-2"/>
                <w:lang w:val="uk-UA" w:eastAsia="en-US"/>
              </w:rPr>
              <w:t xml:space="preserve">бюджетні кошти у звітному періоді (на умовах </w:t>
            </w:r>
            <w:r w:rsidR="00CD4C2A">
              <w:rPr>
                <w:color w:val="323232"/>
                <w:lang w:val="uk-UA" w:eastAsia="en-US"/>
              </w:rPr>
              <w:t>тендеру</w:t>
            </w:r>
            <w:r>
              <w:rPr>
                <w:color w:val="323232"/>
                <w:lang w:val="uk-UA" w:eastAsia="en-US"/>
              </w:rPr>
              <w:t>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hd w:val="clear" w:color="auto" w:fill="FFFFFF"/>
              <w:spacing w:line="322" w:lineRule="exact"/>
              <w:ind w:right="67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 xml:space="preserve">щоквартально </w:t>
            </w:r>
            <w:r>
              <w:rPr>
                <w:color w:val="323232"/>
                <w:lang w:val="uk-UA" w:eastAsia="en-US"/>
              </w:rPr>
              <w:t>до 8 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323232"/>
                <w:spacing w:val="-4"/>
                <w:lang w:val="uk-UA" w:eastAsia="en-US"/>
              </w:rPr>
              <w:t>Ярош Я.М.</w:t>
            </w:r>
          </w:p>
        </w:tc>
      </w:tr>
      <w:tr w:rsidR="0026276B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DE6622" w:rsidRDefault="00DE6622">
            <w:pPr>
              <w:shd w:val="clear" w:color="auto" w:fill="FFFFFF"/>
              <w:spacing w:line="276" w:lineRule="auto"/>
              <w:ind w:left="19"/>
              <w:rPr>
                <w:lang w:val="uk-UA" w:eastAsia="en-US"/>
              </w:rPr>
            </w:pPr>
            <w:r>
              <w:rPr>
                <w:lang w:val="uk-UA" w:eastAsia="en-US"/>
              </w:rPr>
              <w:t>26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CD4C2A" w:rsidRDefault="00CD4C2A">
            <w:pPr>
              <w:shd w:val="clear" w:color="auto" w:fill="FFFFFF"/>
              <w:tabs>
                <w:tab w:val="left" w:pos="4840"/>
              </w:tabs>
              <w:spacing w:line="326" w:lineRule="exact"/>
              <w:ind w:left="61" w:right="-81" w:hanging="61"/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Інформація про постачання скрапленого газу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 w:rsidP="00CD4C2A">
            <w:pPr>
              <w:shd w:val="clear" w:color="auto" w:fill="FFFFFF"/>
              <w:spacing w:line="322" w:lineRule="exact"/>
              <w:ind w:right="67" w:firstLine="5"/>
              <w:rPr>
                <w:lang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 xml:space="preserve">щоквартально </w:t>
            </w:r>
            <w:r>
              <w:rPr>
                <w:color w:val="323232"/>
                <w:lang w:val="uk-UA" w:eastAsia="en-US"/>
              </w:rPr>
              <w:t xml:space="preserve">до </w:t>
            </w:r>
            <w:r w:rsidR="00CD4C2A">
              <w:rPr>
                <w:color w:val="323232"/>
                <w:lang w:val="uk-UA" w:eastAsia="en-US"/>
              </w:rPr>
              <w:t>5</w:t>
            </w:r>
            <w:r>
              <w:rPr>
                <w:color w:val="323232"/>
                <w:lang w:val="uk-UA" w:eastAsia="en-US"/>
              </w:rPr>
              <w:t xml:space="preserve"> 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323232"/>
                <w:spacing w:val="-4"/>
                <w:lang w:val="uk-UA" w:eastAsia="en-US"/>
              </w:rPr>
              <w:t>Ярош Я.М.</w:t>
            </w:r>
          </w:p>
        </w:tc>
      </w:tr>
      <w:tr w:rsidR="0026276B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DE6622" w:rsidRDefault="00DE6622">
            <w:pPr>
              <w:shd w:val="clear" w:color="auto" w:fill="FFFFFF"/>
              <w:spacing w:line="276" w:lineRule="auto"/>
              <w:ind w:left="24"/>
              <w:rPr>
                <w:lang w:val="uk-UA" w:eastAsia="en-US"/>
              </w:rPr>
            </w:pPr>
            <w:r>
              <w:rPr>
                <w:lang w:val="uk-UA" w:eastAsia="en-US"/>
              </w:rPr>
              <w:t>27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CD4C2A">
            <w:pPr>
              <w:shd w:val="clear" w:color="auto" w:fill="FFFFFF"/>
              <w:spacing w:line="322" w:lineRule="exact"/>
              <w:ind w:right="19" w:firstLine="5"/>
              <w:rPr>
                <w:lang w:eastAsia="en-US"/>
              </w:rPr>
            </w:pPr>
            <w:r>
              <w:rPr>
                <w:lang w:val="uk-UA" w:eastAsia="en-US"/>
              </w:rPr>
              <w:t>Інформація про перероблену деревину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 w:rsidP="00CD4C2A">
            <w:pPr>
              <w:shd w:val="clear" w:color="auto" w:fill="FFFFFF"/>
              <w:spacing w:line="322" w:lineRule="exact"/>
              <w:ind w:right="67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 xml:space="preserve">щоквартально </w:t>
            </w:r>
            <w:r>
              <w:rPr>
                <w:color w:val="323232"/>
                <w:lang w:val="uk-UA" w:eastAsia="en-US"/>
              </w:rPr>
              <w:t xml:space="preserve">до </w:t>
            </w:r>
            <w:r w:rsidR="00CD4C2A">
              <w:rPr>
                <w:color w:val="323232"/>
                <w:lang w:val="uk-UA" w:eastAsia="en-US"/>
              </w:rPr>
              <w:t>10</w:t>
            </w:r>
            <w:r>
              <w:rPr>
                <w:color w:val="323232"/>
                <w:lang w:val="uk-UA" w:eastAsia="en-US"/>
              </w:rPr>
              <w:t xml:space="preserve"> 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323232"/>
                <w:spacing w:val="-4"/>
                <w:lang w:val="uk-UA" w:eastAsia="en-US"/>
              </w:rPr>
              <w:t>Ярош Я.М.</w:t>
            </w:r>
          </w:p>
        </w:tc>
      </w:tr>
      <w:tr w:rsidR="00CD4C2A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Pr="00DE6622" w:rsidRDefault="00CD4C2A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28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 w:rsidP="004819DC">
            <w:pPr>
              <w:shd w:val="clear" w:color="auto" w:fill="FFFFFF"/>
              <w:tabs>
                <w:tab w:val="left" w:pos="4840"/>
              </w:tabs>
              <w:spacing w:line="322" w:lineRule="exact"/>
              <w:rPr>
                <w:lang w:eastAsia="en-US"/>
              </w:rPr>
            </w:pPr>
            <w:r>
              <w:rPr>
                <w:color w:val="323232"/>
                <w:lang w:val="uk-UA" w:eastAsia="en-US"/>
              </w:rPr>
              <w:t xml:space="preserve">Звіт про фактичні ціни, згідно переліку </w:t>
            </w:r>
            <w:r>
              <w:rPr>
                <w:color w:val="323232"/>
                <w:lang w:val="uk-UA" w:eastAsia="en-US"/>
              </w:rPr>
              <w:lastRenderedPageBreak/>
              <w:t>найменувань основних товарів та послуг розпорядників коштів нижчого рівня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 w:rsidP="004819DC">
            <w:pPr>
              <w:shd w:val="clear" w:color="auto" w:fill="FFFFFF"/>
              <w:spacing w:line="322" w:lineRule="exact"/>
              <w:ind w:right="67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lastRenderedPageBreak/>
              <w:t xml:space="preserve">щоквартально </w:t>
            </w:r>
            <w:r>
              <w:rPr>
                <w:color w:val="323232"/>
                <w:lang w:val="uk-UA" w:eastAsia="en-US"/>
              </w:rPr>
              <w:t xml:space="preserve">до 10 </w:t>
            </w:r>
            <w:r>
              <w:rPr>
                <w:color w:val="323232"/>
                <w:lang w:val="uk-UA" w:eastAsia="en-US"/>
              </w:rPr>
              <w:lastRenderedPageBreak/>
              <w:t>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 w:rsidP="004819D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323232"/>
                <w:spacing w:val="-4"/>
                <w:lang w:val="uk-UA" w:eastAsia="en-US"/>
              </w:rPr>
              <w:lastRenderedPageBreak/>
              <w:t>Ярош Я.М.</w:t>
            </w:r>
          </w:p>
        </w:tc>
      </w:tr>
      <w:tr w:rsidR="00CD4C2A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Pr="00DE6622" w:rsidRDefault="00CD4C2A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t>29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Pr="00CD4C2A" w:rsidRDefault="00CD4C2A" w:rsidP="00CD4C2A">
            <w:pPr>
              <w:shd w:val="clear" w:color="auto" w:fill="FFFFFF"/>
              <w:tabs>
                <w:tab w:val="left" w:pos="4840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та супровід  засідань Ради підприємців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spacing w:line="322" w:lineRule="exact"/>
              <w:ind w:right="67"/>
              <w:rPr>
                <w:lang w:eastAsia="en-US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323232"/>
                <w:spacing w:val="-4"/>
                <w:lang w:val="uk-UA" w:eastAsia="en-US"/>
              </w:rPr>
              <w:t>Ярош Я.М.</w:t>
            </w:r>
          </w:p>
        </w:tc>
      </w:tr>
      <w:tr w:rsidR="00CD4C2A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Pr="00DE6622" w:rsidRDefault="00CD4C2A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val="uk-UA" w:eastAsia="en-US"/>
              </w:rPr>
              <w:t>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spacing w:line="326" w:lineRule="exact"/>
              <w:ind w:hanging="5"/>
              <w:rPr>
                <w:lang w:eastAsia="en-US"/>
              </w:rPr>
            </w:pPr>
            <w:r>
              <w:rPr>
                <w:color w:val="000000"/>
                <w:spacing w:val="3"/>
                <w:lang w:val="uk-UA" w:eastAsia="en-US"/>
              </w:rPr>
              <w:t xml:space="preserve">Інформувати підприємства міста про </w:t>
            </w:r>
            <w:r>
              <w:rPr>
                <w:color w:val="000000"/>
                <w:lang w:val="uk-UA" w:eastAsia="en-US"/>
              </w:rPr>
              <w:t>виставково-ярмаркові заходи та о</w:t>
            </w:r>
            <w:r>
              <w:rPr>
                <w:color w:val="323232"/>
                <w:spacing w:val="5"/>
                <w:lang w:val="uk-UA" w:eastAsia="en-US"/>
              </w:rPr>
              <w:t xml:space="preserve">рганізовувати їх участь у </w:t>
            </w:r>
            <w:r>
              <w:rPr>
                <w:color w:val="323232"/>
                <w:lang w:val="uk-UA" w:eastAsia="en-US"/>
              </w:rPr>
              <w:t xml:space="preserve">цих заходах відповідно до </w:t>
            </w:r>
            <w:r>
              <w:rPr>
                <w:color w:val="323232"/>
                <w:spacing w:val="-1"/>
                <w:lang w:val="uk-UA" w:eastAsia="en-US"/>
              </w:rPr>
              <w:t>обласної Програми виставок.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2A" w:rsidRDefault="00CD4C2A">
            <w:pPr>
              <w:shd w:val="clear" w:color="auto" w:fill="FFFFFF"/>
              <w:spacing w:line="326" w:lineRule="exact"/>
              <w:ind w:right="86" w:hanging="5"/>
              <w:rPr>
                <w:color w:val="323232"/>
                <w:spacing w:val="-4"/>
                <w:lang w:val="uk-UA" w:eastAsia="en-US"/>
              </w:rPr>
            </w:pPr>
            <w:r>
              <w:rPr>
                <w:color w:val="323232"/>
                <w:spacing w:val="-4"/>
                <w:lang w:val="uk-UA" w:eastAsia="en-US"/>
              </w:rPr>
              <w:t>Ярош Я.М.</w:t>
            </w:r>
          </w:p>
          <w:p w:rsidR="00CD4C2A" w:rsidRDefault="00CD4C2A">
            <w:pPr>
              <w:shd w:val="clear" w:color="auto" w:fill="FFFFFF"/>
              <w:spacing w:line="326" w:lineRule="exact"/>
              <w:ind w:right="86" w:hanging="5"/>
              <w:rPr>
                <w:lang w:eastAsia="en-US"/>
              </w:rPr>
            </w:pPr>
          </w:p>
        </w:tc>
      </w:tr>
      <w:tr w:rsidR="00CD4C2A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Pr="00DE6622" w:rsidRDefault="00CD4C2A">
            <w:pPr>
              <w:shd w:val="clear" w:color="auto" w:fill="FFFFFF"/>
              <w:spacing w:line="276" w:lineRule="auto"/>
              <w:ind w:left="53"/>
              <w:rPr>
                <w:lang w:val="uk-UA"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val="uk-UA" w:eastAsia="en-US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F01D21">
            <w:pPr>
              <w:shd w:val="clear" w:color="auto" w:fill="FFFFFF"/>
              <w:spacing w:line="317" w:lineRule="exact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 xml:space="preserve">Контроль за ходом проведення тендерних процедур. </w:t>
            </w:r>
            <w:r w:rsidR="00CD4C2A">
              <w:rPr>
                <w:color w:val="323232"/>
                <w:spacing w:val="-2"/>
                <w:lang w:val="uk-UA" w:eastAsia="en-US"/>
              </w:rPr>
              <w:t xml:space="preserve">Висвітлення на сайті інформацій щодо </w:t>
            </w:r>
            <w:r w:rsidR="00CD4C2A">
              <w:rPr>
                <w:color w:val="323232"/>
                <w:lang w:val="uk-UA" w:eastAsia="en-US"/>
              </w:rPr>
              <w:t>державних закупівель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323232"/>
                <w:spacing w:val="-4"/>
                <w:lang w:val="uk-UA" w:eastAsia="en-US"/>
              </w:rPr>
              <w:t>Ярош Я.М.</w:t>
            </w:r>
          </w:p>
        </w:tc>
      </w:tr>
      <w:tr w:rsidR="00CD4C2A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Pr="00DE6622" w:rsidRDefault="00CD4C2A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32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інформацій щодо здійснення регуляторної діяльності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Щоквартально до 1 та 15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Гавриш Т.М.</w:t>
            </w:r>
          </w:p>
        </w:tc>
      </w:tr>
      <w:tr w:rsidR="00CD4C2A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33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Розгляд матеріалів на підвищення тарифів.</w:t>
            </w:r>
          </w:p>
          <w:p w:rsidR="00CD4C2A" w:rsidRDefault="00CD4C2A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зауважень та висновків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Гавриш Т.М.</w:t>
            </w:r>
          </w:p>
          <w:p w:rsidR="00CD4C2A" w:rsidRDefault="00CD4C2A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Стусь Л.М.</w:t>
            </w:r>
          </w:p>
        </w:tc>
      </w:tr>
      <w:tr w:rsidR="00F01D21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21" w:rsidRDefault="00F01D21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34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21" w:rsidRDefault="00F01D21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Аналіз фінансових звітів комунальних підприємств за 2017 рік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21" w:rsidRDefault="00F01D21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Січень-лютий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21" w:rsidRDefault="00F01D21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Стусь Л.М</w:t>
            </w:r>
          </w:p>
        </w:tc>
      </w:tr>
      <w:tr w:rsidR="00F01D21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21" w:rsidRDefault="00F01D21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35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21" w:rsidRDefault="00F01D21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перевірках з питань додержання законодавства про працю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21" w:rsidRDefault="00F01D21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Січень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21" w:rsidRDefault="00F01D21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Коваленко Т.В.</w:t>
            </w:r>
          </w:p>
        </w:tc>
      </w:tr>
      <w:tr w:rsidR="009275DC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DC" w:rsidRDefault="009275DC" w:rsidP="00F01D21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  <w:r w:rsidR="00F01D21">
              <w:rPr>
                <w:lang w:val="uk-UA" w:eastAsia="en-US"/>
              </w:rPr>
              <w:t>6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DC" w:rsidRDefault="009275DC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Вивчення методичних рекомендацій для проведення перевірок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DC" w:rsidRDefault="00917981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Січень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DC" w:rsidRDefault="00917981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Коваленко Т.В.</w:t>
            </w:r>
          </w:p>
        </w:tc>
      </w:tr>
      <w:tr w:rsidR="00F01D21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21" w:rsidRDefault="00F01D21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37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21" w:rsidRDefault="00F01D21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Робота з державним реєстром речових прав щодо аналізу повноти обліку об’єктів нерухомості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21" w:rsidRDefault="00F01D21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21" w:rsidRDefault="00F01D21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</w:p>
        </w:tc>
      </w:tr>
    </w:tbl>
    <w:p w:rsidR="0026276B" w:rsidRDefault="0026276B" w:rsidP="0026276B">
      <w:pPr>
        <w:jc w:val="center"/>
        <w:rPr>
          <w:lang w:val="uk-UA"/>
        </w:rPr>
      </w:pPr>
    </w:p>
    <w:p w:rsidR="0026276B" w:rsidRDefault="0026276B" w:rsidP="002627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                                    Т.М. Гавриш</w:t>
      </w:r>
    </w:p>
    <w:p w:rsidR="0026276B" w:rsidRDefault="0026276B" w:rsidP="0026276B">
      <w:pPr>
        <w:jc w:val="center"/>
        <w:rPr>
          <w:sz w:val="28"/>
          <w:szCs w:val="28"/>
          <w:lang w:val="uk-UA"/>
        </w:rPr>
      </w:pPr>
    </w:p>
    <w:p w:rsidR="0026276B" w:rsidRDefault="0026276B" w:rsidP="0026276B"/>
    <w:p w:rsidR="00B17043" w:rsidRDefault="00B17043"/>
    <w:p w:rsidR="0026276B" w:rsidRDefault="0026276B"/>
    <w:sectPr w:rsidR="0026276B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276B"/>
    <w:rsid w:val="000573D4"/>
    <w:rsid w:val="0026276B"/>
    <w:rsid w:val="00582C3B"/>
    <w:rsid w:val="006F1865"/>
    <w:rsid w:val="00917981"/>
    <w:rsid w:val="009275DC"/>
    <w:rsid w:val="009C54B1"/>
    <w:rsid w:val="00A951A4"/>
    <w:rsid w:val="00B17043"/>
    <w:rsid w:val="00CD4C2A"/>
    <w:rsid w:val="00D80C66"/>
    <w:rsid w:val="00DE6622"/>
    <w:rsid w:val="00E24AB6"/>
    <w:rsid w:val="00E33811"/>
    <w:rsid w:val="00E36E8D"/>
    <w:rsid w:val="00E6706C"/>
    <w:rsid w:val="00F0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0CB3"/>
  <w15:docId w15:val="{9968B92A-6C8F-4843-98DA-8218AF0C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75651-ECDC-4705-A582-1CE690A8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3262</Words>
  <Characters>1860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5</cp:revision>
  <cp:lastPrinted>2018-01-03T09:17:00Z</cp:lastPrinted>
  <dcterms:created xsi:type="dcterms:W3CDTF">2018-01-03T08:47:00Z</dcterms:created>
  <dcterms:modified xsi:type="dcterms:W3CDTF">2018-01-04T06:57:00Z</dcterms:modified>
</cp:coreProperties>
</file>